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AE8F1" w14:textId="77777777" w:rsidR="00EB7D29" w:rsidRPr="0008765F" w:rsidRDefault="00EB7D29" w:rsidP="00EB7D29">
      <w:pPr>
        <w:pStyle w:val="Default"/>
        <w:numPr>
          <w:ilvl w:val="0"/>
          <w:numId w:val="1"/>
        </w:numPr>
        <w:rPr>
          <w:b/>
          <w:bCs/>
          <w:sz w:val="22"/>
          <w:szCs w:val="22"/>
        </w:rPr>
      </w:pPr>
      <w:r w:rsidRPr="0008765F">
        <w:rPr>
          <w:b/>
          <w:bCs/>
          <w:sz w:val="22"/>
          <w:szCs w:val="22"/>
        </w:rPr>
        <w:t xml:space="preserve">Moet verdere woningbouw in Vathorst en Hooglanderveen – inclusief nieuwe ontwikkelingen in en rond de wijk, zoals </w:t>
      </w:r>
      <w:proofErr w:type="spellStart"/>
      <w:r w:rsidRPr="0008765F">
        <w:rPr>
          <w:b/>
          <w:bCs/>
          <w:sz w:val="22"/>
          <w:szCs w:val="22"/>
        </w:rPr>
        <w:t>Bovenduist</w:t>
      </w:r>
      <w:proofErr w:type="spellEnd"/>
      <w:r w:rsidRPr="0008765F">
        <w:rPr>
          <w:b/>
          <w:bCs/>
          <w:sz w:val="22"/>
          <w:szCs w:val="22"/>
        </w:rPr>
        <w:t xml:space="preserve"> – primair gericht blijven op betaalbare gezinswoningen met voldoende woon- en buitenruimte, of vindt uw partij dat juist meer ruimte moet komen voor verdichting met (hogere) </w:t>
      </w:r>
      <w:proofErr w:type="spellStart"/>
      <w:r w:rsidRPr="0008765F">
        <w:rPr>
          <w:b/>
          <w:bCs/>
          <w:sz w:val="22"/>
          <w:szCs w:val="22"/>
        </w:rPr>
        <w:t>appartementbouw</w:t>
      </w:r>
      <w:proofErr w:type="spellEnd"/>
      <w:r w:rsidRPr="0008765F">
        <w:rPr>
          <w:b/>
          <w:bCs/>
          <w:sz w:val="22"/>
          <w:szCs w:val="22"/>
        </w:rPr>
        <w:t xml:space="preserve">? </w:t>
      </w:r>
    </w:p>
    <w:p w14:paraId="76E759FC"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De ChristenUnie vindt dat </w:t>
      </w:r>
      <w:r w:rsidRPr="0008765F">
        <w:rPr>
          <w:rStyle w:val="Zwaar"/>
          <w:rFonts w:ascii="Arial" w:eastAsiaTheme="majorEastAsia" w:hAnsi="Arial" w:cs="Arial"/>
          <w:b w:val="0"/>
          <w:bCs w:val="0"/>
          <w:sz w:val="22"/>
          <w:szCs w:val="22"/>
        </w:rPr>
        <w:t>iedereen een fijne plek moet hebben om te wonen</w:t>
      </w:r>
      <w:r w:rsidRPr="0008765F">
        <w:rPr>
          <w:rFonts w:ascii="Arial" w:hAnsi="Arial" w:cs="Arial"/>
          <w:b/>
          <w:bCs/>
          <w:sz w:val="22"/>
          <w:szCs w:val="22"/>
        </w:rPr>
        <w:t>.</w:t>
      </w:r>
      <w:r w:rsidRPr="0008765F">
        <w:rPr>
          <w:rFonts w:ascii="Arial" w:hAnsi="Arial" w:cs="Arial"/>
          <w:sz w:val="22"/>
          <w:szCs w:val="22"/>
        </w:rPr>
        <w:t xml:space="preserve"> Het gebied rond Vathorst en Hooglanderveen is één van de laatste plekken in Amersfoort waar nog op grotere schaal gebouwd kan worden, dus daar moeten we zorgvuldig mee omgaan.</w:t>
      </w:r>
    </w:p>
    <w:p w14:paraId="24742317"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Voor de ChristenUnie staat voorop dat nieuwe woningbouw bijdraagt aan sterke buurten waar ook gezinnen kunnen wonen en kinderen veilig kunnen opgroeien. Een goede wijk huisvest verschillende doelgroepen die met elkaar samenleven: starters, gezinnen, alleenstaanden en ouderen. Veel mensen, jong en oud, zijn op zoek naar een huis met een tuin. Daarom moet woningbouw in en rond Vathorst en Hooglanderveen </w:t>
      </w:r>
      <w:r w:rsidRPr="0008765F">
        <w:rPr>
          <w:rStyle w:val="Zwaar"/>
          <w:rFonts w:ascii="Arial" w:eastAsiaTheme="majorEastAsia" w:hAnsi="Arial" w:cs="Arial"/>
          <w:b w:val="0"/>
          <w:bCs w:val="0"/>
          <w:sz w:val="22"/>
          <w:szCs w:val="22"/>
        </w:rPr>
        <w:t>primair gericht blijven op betaalbare</w:t>
      </w:r>
      <w:r w:rsidRPr="0008765F">
        <w:rPr>
          <w:rStyle w:val="Zwaar"/>
          <w:rFonts w:ascii="Arial" w:eastAsiaTheme="majorEastAsia" w:hAnsi="Arial" w:cs="Arial"/>
          <w:sz w:val="22"/>
          <w:szCs w:val="22"/>
        </w:rPr>
        <w:t xml:space="preserve"> </w:t>
      </w:r>
      <w:r w:rsidRPr="0008765F">
        <w:rPr>
          <w:rStyle w:val="Zwaar"/>
          <w:rFonts w:ascii="Arial" w:eastAsiaTheme="majorEastAsia" w:hAnsi="Arial" w:cs="Arial"/>
          <w:b w:val="0"/>
          <w:bCs w:val="0"/>
          <w:sz w:val="22"/>
          <w:szCs w:val="22"/>
        </w:rPr>
        <w:t>gezinswoningen met voldoende woon- en buitenruimte</w:t>
      </w:r>
      <w:r w:rsidRPr="0008765F">
        <w:rPr>
          <w:rFonts w:ascii="Arial" w:hAnsi="Arial" w:cs="Arial"/>
          <w:sz w:val="22"/>
          <w:szCs w:val="22"/>
        </w:rPr>
        <w:t xml:space="preserve">. Daarnaast is er ruimte voor </w:t>
      </w:r>
      <w:r w:rsidRPr="0008765F">
        <w:rPr>
          <w:rStyle w:val="Zwaar"/>
          <w:rFonts w:ascii="Arial" w:eastAsiaTheme="majorEastAsia" w:hAnsi="Arial" w:cs="Arial"/>
          <w:b w:val="0"/>
          <w:bCs w:val="0"/>
          <w:sz w:val="22"/>
          <w:szCs w:val="22"/>
        </w:rPr>
        <w:t>beperkte verdichting met appartementen</w:t>
      </w:r>
      <w:r w:rsidRPr="0008765F">
        <w:rPr>
          <w:rFonts w:ascii="Arial" w:hAnsi="Arial" w:cs="Arial"/>
          <w:sz w:val="22"/>
          <w:szCs w:val="22"/>
        </w:rPr>
        <w:t xml:space="preserve">, gecentreerd rondom voorzieningen of OV. Dit alles op een manier die </w:t>
      </w:r>
      <w:r w:rsidRPr="0008765F">
        <w:rPr>
          <w:rStyle w:val="Zwaar"/>
          <w:rFonts w:ascii="Arial" w:eastAsiaTheme="majorEastAsia" w:hAnsi="Arial" w:cs="Arial"/>
          <w:b w:val="0"/>
          <w:bCs w:val="0"/>
          <w:sz w:val="22"/>
          <w:szCs w:val="22"/>
        </w:rPr>
        <w:t>past bij de schaal van de wijk en met voldoende ruimte voor groenvoorzieningen.</w:t>
      </w:r>
      <w:r w:rsidRPr="0008765F">
        <w:rPr>
          <w:rStyle w:val="Zwaar"/>
          <w:rFonts w:ascii="Arial" w:eastAsiaTheme="majorEastAsia" w:hAnsi="Arial" w:cs="Arial"/>
          <w:sz w:val="22"/>
          <w:szCs w:val="22"/>
        </w:rPr>
        <w:t xml:space="preserve"> </w:t>
      </w:r>
    </w:p>
    <w:p w14:paraId="1672FDA7" w14:textId="77777777" w:rsidR="00EB7D29" w:rsidRPr="0008765F" w:rsidRDefault="00EB7D29" w:rsidP="00EB7D29">
      <w:pPr>
        <w:pStyle w:val="Default"/>
        <w:rPr>
          <w:sz w:val="22"/>
          <w:szCs w:val="22"/>
        </w:rPr>
      </w:pPr>
    </w:p>
    <w:p w14:paraId="5479B068" w14:textId="77777777" w:rsidR="00EB7D29" w:rsidRPr="0008765F" w:rsidRDefault="00EB7D29" w:rsidP="00EB7D29">
      <w:pPr>
        <w:pStyle w:val="Default"/>
        <w:rPr>
          <w:i/>
          <w:iCs/>
          <w:sz w:val="22"/>
          <w:szCs w:val="22"/>
        </w:rPr>
      </w:pPr>
      <w:r w:rsidRPr="0008765F">
        <w:rPr>
          <w:i/>
          <w:iCs/>
          <w:sz w:val="22"/>
          <w:szCs w:val="22"/>
        </w:rPr>
        <w:t xml:space="preserve">Grote voorzieningen en opvang </w:t>
      </w:r>
    </w:p>
    <w:p w14:paraId="5B715D39" w14:textId="77777777" w:rsidR="00EB7D29" w:rsidRPr="0008765F" w:rsidRDefault="00EB7D29" w:rsidP="00EB7D29">
      <w:pPr>
        <w:pStyle w:val="Default"/>
        <w:rPr>
          <w:i/>
          <w:iCs/>
          <w:sz w:val="22"/>
          <w:szCs w:val="22"/>
        </w:rPr>
      </w:pPr>
    </w:p>
    <w:p w14:paraId="27122C93" w14:textId="77777777" w:rsidR="00EB7D29" w:rsidRPr="0008765F" w:rsidRDefault="00EB7D29" w:rsidP="00EB7D29">
      <w:pPr>
        <w:pStyle w:val="Default"/>
        <w:rPr>
          <w:b/>
          <w:bCs/>
          <w:sz w:val="22"/>
          <w:szCs w:val="22"/>
        </w:rPr>
      </w:pPr>
      <w:r w:rsidRPr="0008765F">
        <w:rPr>
          <w:b/>
          <w:bCs/>
          <w:sz w:val="22"/>
          <w:szCs w:val="22"/>
        </w:rPr>
        <w:t xml:space="preserve">2. Moet bij de aanwijzing van opvanglocaties en andere grootschalige voorzieningen zwaar worden meegewogen dat Vathorst een woonwijk is en Hooglanderveen een dorp met een eigen schaal en karakter? </w:t>
      </w:r>
    </w:p>
    <w:p w14:paraId="7F44C735"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Ja. Bij de aanwijzing van opvanglocaties en andere grote voorzieningen moet nadrukkelijk rekening worden gehouden met </w:t>
      </w:r>
      <w:r w:rsidRPr="0008765F">
        <w:rPr>
          <w:rStyle w:val="Zwaar"/>
          <w:rFonts w:ascii="Arial" w:eastAsiaTheme="majorEastAsia" w:hAnsi="Arial" w:cs="Arial"/>
          <w:b w:val="0"/>
          <w:bCs w:val="0"/>
          <w:sz w:val="22"/>
          <w:szCs w:val="22"/>
        </w:rPr>
        <w:t>de aard en schaal van het gebied</w:t>
      </w:r>
      <w:r w:rsidRPr="0008765F">
        <w:rPr>
          <w:rFonts w:ascii="Arial" w:hAnsi="Arial" w:cs="Arial"/>
          <w:b/>
          <w:bCs/>
          <w:sz w:val="22"/>
          <w:szCs w:val="22"/>
        </w:rPr>
        <w:t>.</w:t>
      </w:r>
      <w:r w:rsidRPr="0008765F">
        <w:rPr>
          <w:rFonts w:ascii="Arial" w:hAnsi="Arial" w:cs="Arial"/>
          <w:sz w:val="22"/>
          <w:szCs w:val="22"/>
        </w:rPr>
        <w:t xml:space="preserve"> Vathorst is een woonwijk en Hooglanderveen heeft een dorps karakter; dat betekent dat draagkracht, goede inpassing en leefbaarheid belangrijke factoren moeten zijn bij locatiekeuzes.</w:t>
      </w:r>
    </w:p>
    <w:p w14:paraId="0C9B4B38"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Tegelijk vindt de ChristenUnie dat </w:t>
      </w:r>
      <w:r w:rsidRPr="0008765F">
        <w:rPr>
          <w:rStyle w:val="Zwaar"/>
          <w:rFonts w:ascii="Arial" w:eastAsiaTheme="majorEastAsia" w:hAnsi="Arial" w:cs="Arial"/>
          <w:b w:val="0"/>
          <w:bCs w:val="0"/>
          <w:sz w:val="22"/>
          <w:szCs w:val="22"/>
        </w:rPr>
        <w:t>opvang van mensen die vluchten voor oorlog of vervolging een verantwoordelijkheid is waar Amersfoort aan wil bijdragen</w:t>
      </w:r>
      <w:r w:rsidRPr="0008765F">
        <w:rPr>
          <w:rFonts w:ascii="Arial" w:hAnsi="Arial" w:cs="Arial"/>
          <w:b/>
          <w:bCs/>
          <w:sz w:val="22"/>
          <w:szCs w:val="22"/>
        </w:rPr>
        <w:t>.</w:t>
      </w:r>
      <w:r w:rsidRPr="0008765F">
        <w:rPr>
          <w:rFonts w:ascii="Arial" w:hAnsi="Arial" w:cs="Arial"/>
          <w:sz w:val="22"/>
          <w:szCs w:val="22"/>
        </w:rPr>
        <w:t xml:space="preserve"> Als we opvang organiseren, moet dat zorgvuldig gebeuren: met goede begeleiding, duidelijke communicatie en in goed overleg met bewoners, zodat het zowel voor de nieuwe bewoners als voor de wijk goed werkt</w:t>
      </w:r>
    </w:p>
    <w:p w14:paraId="3CA16CB3" w14:textId="77777777" w:rsidR="00EB7D29" w:rsidRPr="0008765F" w:rsidRDefault="00EB7D29" w:rsidP="00EB7D29">
      <w:pPr>
        <w:pStyle w:val="Default"/>
        <w:rPr>
          <w:sz w:val="22"/>
          <w:szCs w:val="22"/>
        </w:rPr>
      </w:pPr>
    </w:p>
    <w:p w14:paraId="17D3E233" w14:textId="77777777" w:rsidR="00EB7D29" w:rsidRPr="0008765F" w:rsidRDefault="00EB7D29" w:rsidP="00EB7D29">
      <w:pPr>
        <w:pStyle w:val="Default"/>
        <w:numPr>
          <w:ilvl w:val="0"/>
          <w:numId w:val="2"/>
        </w:numPr>
        <w:rPr>
          <w:b/>
          <w:bCs/>
          <w:sz w:val="22"/>
          <w:szCs w:val="22"/>
        </w:rPr>
      </w:pPr>
      <w:r w:rsidRPr="0008765F">
        <w:rPr>
          <w:b/>
          <w:bCs/>
          <w:sz w:val="22"/>
          <w:szCs w:val="22"/>
        </w:rPr>
        <w:t xml:space="preserve">Welke concrete lessen trekt uw partij uit het eerdere AZC-traject in Vathorst? </w:t>
      </w:r>
    </w:p>
    <w:p w14:paraId="369989D5" w14:textId="77777777" w:rsidR="00EB7D29" w:rsidRPr="0008765F" w:rsidRDefault="00EB7D29" w:rsidP="00EB7D29">
      <w:pPr>
        <w:pStyle w:val="Default"/>
        <w:rPr>
          <w:sz w:val="22"/>
          <w:szCs w:val="22"/>
        </w:rPr>
      </w:pPr>
    </w:p>
    <w:p w14:paraId="3B4978E9"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De ChristenUnie vindt dat het eerdere traject belangrijke lessen laat zien, en heeft daar ook altijd voor gepleit: </w:t>
      </w:r>
    </w:p>
    <w:p w14:paraId="0CB055E5" w14:textId="77777777" w:rsidR="00EB7D29" w:rsidRPr="0008765F" w:rsidRDefault="00EB7D29" w:rsidP="00EB7D29">
      <w:pPr>
        <w:pStyle w:val="Normaalweb"/>
        <w:numPr>
          <w:ilvl w:val="0"/>
          <w:numId w:val="3"/>
        </w:numPr>
        <w:rPr>
          <w:rFonts w:ascii="Arial" w:hAnsi="Arial" w:cs="Arial"/>
          <w:sz w:val="22"/>
          <w:szCs w:val="22"/>
        </w:rPr>
      </w:pPr>
      <w:r w:rsidRPr="0008765F">
        <w:rPr>
          <w:rStyle w:val="Zwaar"/>
          <w:rFonts w:ascii="Arial" w:eastAsiaTheme="majorEastAsia" w:hAnsi="Arial" w:cs="Arial"/>
          <w:b w:val="0"/>
          <w:bCs w:val="0"/>
          <w:sz w:val="22"/>
          <w:szCs w:val="22"/>
        </w:rPr>
        <w:t>Betrek bewoners vroeg en transparant</w:t>
      </w:r>
      <w:r w:rsidRPr="0008765F">
        <w:rPr>
          <w:rFonts w:ascii="Arial" w:hAnsi="Arial" w:cs="Arial"/>
          <w:sz w:val="22"/>
          <w:szCs w:val="22"/>
        </w:rPr>
        <w:t>, niet pas als plannen al bijna vaststaan.</w:t>
      </w:r>
    </w:p>
    <w:p w14:paraId="63DBDE19" w14:textId="77777777" w:rsidR="00EB7D29" w:rsidRPr="0008765F" w:rsidRDefault="00EB7D29" w:rsidP="00EB7D29">
      <w:pPr>
        <w:pStyle w:val="Normaalweb"/>
        <w:numPr>
          <w:ilvl w:val="0"/>
          <w:numId w:val="3"/>
        </w:numPr>
        <w:rPr>
          <w:rFonts w:ascii="Arial" w:hAnsi="Arial" w:cs="Arial"/>
          <w:sz w:val="22"/>
          <w:szCs w:val="22"/>
        </w:rPr>
      </w:pPr>
      <w:r w:rsidRPr="0008765F">
        <w:rPr>
          <w:rStyle w:val="Zwaar"/>
          <w:rFonts w:ascii="Arial" w:eastAsiaTheme="majorEastAsia" w:hAnsi="Arial" w:cs="Arial"/>
          <w:b w:val="0"/>
          <w:bCs w:val="0"/>
          <w:sz w:val="22"/>
          <w:szCs w:val="22"/>
        </w:rPr>
        <w:t>Zorg voor duidelijke communicatie en realistische verwachtingen</w:t>
      </w:r>
      <w:r w:rsidRPr="0008765F">
        <w:rPr>
          <w:rFonts w:ascii="Arial" w:hAnsi="Arial" w:cs="Arial"/>
          <w:sz w:val="22"/>
          <w:szCs w:val="22"/>
        </w:rPr>
        <w:t xml:space="preserve"> over omvang, duur en begeleiding.</w:t>
      </w:r>
    </w:p>
    <w:p w14:paraId="04E44FDC" w14:textId="77777777" w:rsidR="00EB7D29" w:rsidRPr="0008765F" w:rsidRDefault="00EB7D29" w:rsidP="00EB7D29">
      <w:pPr>
        <w:pStyle w:val="Normaalweb"/>
        <w:numPr>
          <w:ilvl w:val="0"/>
          <w:numId w:val="3"/>
        </w:numPr>
        <w:rPr>
          <w:rFonts w:ascii="Arial" w:hAnsi="Arial" w:cs="Arial"/>
          <w:sz w:val="22"/>
          <w:szCs w:val="22"/>
        </w:rPr>
      </w:pPr>
      <w:r w:rsidRPr="0008765F">
        <w:rPr>
          <w:rStyle w:val="Zwaar"/>
          <w:rFonts w:ascii="Arial" w:eastAsiaTheme="majorEastAsia" w:hAnsi="Arial" w:cs="Arial"/>
          <w:b w:val="0"/>
          <w:bCs w:val="0"/>
          <w:sz w:val="22"/>
          <w:szCs w:val="22"/>
        </w:rPr>
        <w:t>Investeer tegelijk in de wijk</w:t>
      </w:r>
      <w:r w:rsidRPr="0008765F">
        <w:rPr>
          <w:rFonts w:ascii="Arial" w:hAnsi="Arial" w:cs="Arial"/>
          <w:sz w:val="22"/>
          <w:szCs w:val="22"/>
        </w:rPr>
        <w:t xml:space="preserve"> (veiligheid, voorzieningen, begeleiding).</w:t>
      </w:r>
    </w:p>
    <w:p w14:paraId="45D8582E" w14:textId="77777777" w:rsidR="00EB7D29" w:rsidRPr="0008765F" w:rsidRDefault="00EB7D29" w:rsidP="00EB7D29">
      <w:pPr>
        <w:pStyle w:val="Normaalweb"/>
        <w:numPr>
          <w:ilvl w:val="0"/>
          <w:numId w:val="3"/>
        </w:numPr>
        <w:rPr>
          <w:rFonts w:ascii="Arial" w:hAnsi="Arial" w:cs="Arial"/>
          <w:b/>
          <w:bCs/>
          <w:sz w:val="22"/>
          <w:szCs w:val="22"/>
        </w:rPr>
      </w:pPr>
      <w:r w:rsidRPr="0008765F">
        <w:rPr>
          <w:rStyle w:val="Zwaar"/>
          <w:rFonts w:ascii="Arial" w:eastAsiaTheme="majorEastAsia" w:hAnsi="Arial" w:cs="Arial"/>
          <w:b w:val="0"/>
          <w:bCs w:val="0"/>
          <w:sz w:val="22"/>
          <w:szCs w:val="22"/>
        </w:rPr>
        <w:t>Werk aan draagvlak in plaats van verrassing of overvalpolitiek.</w:t>
      </w:r>
    </w:p>
    <w:p w14:paraId="17BBAB77" w14:textId="77777777" w:rsidR="00EB7D29" w:rsidRPr="0008765F" w:rsidRDefault="00EB7D29" w:rsidP="00EB7D29">
      <w:pPr>
        <w:pStyle w:val="Normaalweb"/>
        <w:rPr>
          <w:rFonts w:ascii="Arial" w:hAnsi="Arial" w:cs="Arial"/>
          <w:b/>
          <w:bCs/>
          <w:sz w:val="22"/>
          <w:szCs w:val="22"/>
        </w:rPr>
      </w:pPr>
      <w:r w:rsidRPr="0008765F">
        <w:rPr>
          <w:rFonts w:ascii="Arial" w:hAnsi="Arial" w:cs="Arial"/>
          <w:sz w:val="22"/>
          <w:szCs w:val="22"/>
        </w:rPr>
        <w:t xml:space="preserve">Opvang van vluchtelingen blijft voor ons een verantwoordelijkheid, maar </w:t>
      </w:r>
      <w:r w:rsidRPr="0008765F">
        <w:rPr>
          <w:rStyle w:val="Zwaar"/>
          <w:rFonts w:ascii="Arial" w:eastAsiaTheme="majorEastAsia" w:hAnsi="Arial" w:cs="Arial"/>
          <w:b w:val="0"/>
          <w:bCs w:val="0"/>
          <w:sz w:val="22"/>
          <w:szCs w:val="22"/>
        </w:rPr>
        <w:t>alleen met een zorgvuldig proces en goede samenwerking met de wijk</w:t>
      </w:r>
      <w:r w:rsidRPr="0008765F">
        <w:rPr>
          <w:rFonts w:ascii="Arial" w:hAnsi="Arial" w:cs="Arial"/>
          <w:b/>
          <w:bCs/>
          <w:sz w:val="22"/>
          <w:szCs w:val="22"/>
        </w:rPr>
        <w:t>.</w:t>
      </w:r>
    </w:p>
    <w:p w14:paraId="15ADA40A" w14:textId="77777777" w:rsidR="00EB7D29" w:rsidRPr="0008765F" w:rsidRDefault="00EB7D29" w:rsidP="00EB7D29">
      <w:pPr>
        <w:pStyle w:val="Default"/>
        <w:rPr>
          <w:sz w:val="22"/>
          <w:szCs w:val="22"/>
        </w:rPr>
      </w:pPr>
    </w:p>
    <w:p w14:paraId="417AC2C3" w14:textId="77777777" w:rsidR="00EB7D29" w:rsidRPr="0008765F" w:rsidRDefault="00EB7D29" w:rsidP="00EB7D29">
      <w:pPr>
        <w:pStyle w:val="Default"/>
        <w:rPr>
          <w:sz w:val="22"/>
          <w:szCs w:val="22"/>
        </w:rPr>
      </w:pPr>
    </w:p>
    <w:p w14:paraId="1D8E9659" w14:textId="77777777" w:rsidR="00EB7D29" w:rsidRDefault="00EB7D29" w:rsidP="00EB7D29">
      <w:pPr>
        <w:pStyle w:val="Default"/>
        <w:rPr>
          <w:i/>
          <w:iCs/>
          <w:sz w:val="22"/>
          <w:szCs w:val="22"/>
        </w:rPr>
      </w:pPr>
      <w:r w:rsidRPr="0008765F">
        <w:rPr>
          <w:i/>
          <w:iCs/>
          <w:sz w:val="22"/>
          <w:szCs w:val="22"/>
        </w:rPr>
        <w:t xml:space="preserve">Verkeer, parkeren en bereikbaarheid </w:t>
      </w:r>
    </w:p>
    <w:p w14:paraId="022A9034" w14:textId="77777777" w:rsidR="00EB7D29" w:rsidRPr="0008765F" w:rsidRDefault="00EB7D29" w:rsidP="00EB7D29">
      <w:pPr>
        <w:pStyle w:val="Default"/>
        <w:rPr>
          <w:i/>
          <w:iCs/>
          <w:sz w:val="22"/>
          <w:szCs w:val="22"/>
        </w:rPr>
      </w:pPr>
    </w:p>
    <w:p w14:paraId="35EAD363" w14:textId="77777777" w:rsidR="00EB7D29" w:rsidRPr="0008765F" w:rsidRDefault="00EB7D29" w:rsidP="00EB7D29">
      <w:pPr>
        <w:pStyle w:val="Default"/>
        <w:rPr>
          <w:b/>
          <w:bCs/>
          <w:sz w:val="22"/>
          <w:szCs w:val="22"/>
        </w:rPr>
      </w:pPr>
      <w:r w:rsidRPr="0008765F">
        <w:rPr>
          <w:b/>
          <w:bCs/>
          <w:sz w:val="22"/>
          <w:szCs w:val="22"/>
        </w:rPr>
        <w:t>4. Wat weegt bij verkeersmaatregelen in en rond Vathorst en Hooglanderveen voor uw partij zwaarder: maximale verkeersveiligheid (bijvoorbeeld op Boulevards, rotondes en rond het winkelcentrum) of maximale doorstroming van autoverkeer als die twee met elkaar botsen?</w:t>
      </w:r>
    </w:p>
    <w:p w14:paraId="0CBC5529"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Voor de ChristenUnie weegt </w:t>
      </w:r>
      <w:r w:rsidRPr="0008765F">
        <w:rPr>
          <w:rStyle w:val="Zwaar"/>
          <w:rFonts w:ascii="Arial" w:eastAsiaTheme="majorEastAsia" w:hAnsi="Arial" w:cs="Arial"/>
          <w:b w:val="0"/>
          <w:bCs w:val="0"/>
          <w:sz w:val="22"/>
          <w:szCs w:val="22"/>
        </w:rPr>
        <w:t>verkeersveiligheid in woonwijken zwaarder dan maximale doorstroming van autoverkeer</w:t>
      </w:r>
      <w:r w:rsidRPr="0008765F">
        <w:rPr>
          <w:rFonts w:ascii="Arial" w:hAnsi="Arial" w:cs="Arial"/>
          <w:b/>
          <w:bCs/>
          <w:sz w:val="22"/>
          <w:szCs w:val="22"/>
        </w:rPr>
        <w:t>.</w:t>
      </w:r>
      <w:r w:rsidRPr="0008765F">
        <w:rPr>
          <w:rFonts w:ascii="Arial" w:hAnsi="Arial" w:cs="Arial"/>
          <w:sz w:val="22"/>
          <w:szCs w:val="22"/>
        </w:rPr>
        <w:t xml:space="preserve"> Wijken moeten veilig zijn voor kinderen, fietsers en voetgangers. Daarom vinden wij het goed dat </w:t>
      </w:r>
      <w:r w:rsidRPr="0008765F">
        <w:rPr>
          <w:rStyle w:val="Zwaar"/>
          <w:rFonts w:ascii="Arial" w:eastAsiaTheme="majorEastAsia" w:hAnsi="Arial" w:cs="Arial"/>
          <w:b w:val="0"/>
          <w:bCs w:val="0"/>
          <w:sz w:val="22"/>
          <w:szCs w:val="22"/>
        </w:rPr>
        <w:t>30 km/u de norm is in woongebieden</w:t>
      </w:r>
      <w:r w:rsidRPr="0008765F">
        <w:rPr>
          <w:rFonts w:ascii="Arial" w:hAnsi="Arial" w:cs="Arial"/>
          <w:b/>
          <w:bCs/>
          <w:sz w:val="22"/>
          <w:szCs w:val="22"/>
        </w:rPr>
        <w:t>,</w:t>
      </w:r>
      <w:r w:rsidRPr="0008765F">
        <w:rPr>
          <w:rFonts w:ascii="Arial" w:hAnsi="Arial" w:cs="Arial"/>
          <w:sz w:val="22"/>
          <w:szCs w:val="22"/>
        </w:rPr>
        <w:t xml:space="preserve"> terwijl op hoofdwegen ruimte blijft voor een goede doorstroming.</w:t>
      </w:r>
    </w:p>
    <w:p w14:paraId="34E22952" w14:textId="1829512B" w:rsidR="00EB7D29" w:rsidRPr="00EB7D29" w:rsidRDefault="00EB7D29" w:rsidP="00EB7D29">
      <w:pPr>
        <w:pStyle w:val="Normaalweb"/>
        <w:rPr>
          <w:rFonts w:ascii="Arial" w:hAnsi="Arial" w:cs="Arial"/>
          <w:sz w:val="22"/>
          <w:szCs w:val="22"/>
        </w:rPr>
      </w:pPr>
      <w:r>
        <w:rPr>
          <w:rFonts w:ascii="Arial" w:hAnsi="Arial" w:cs="Arial"/>
          <w:sz w:val="22"/>
          <w:szCs w:val="22"/>
        </w:rPr>
        <w:t>We weten dat de doorstroming in Hooglanderveen en Vathorst</w:t>
      </w:r>
      <w:r w:rsidRPr="0008765F">
        <w:rPr>
          <w:rFonts w:ascii="Arial" w:hAnsi="Arial" w:cs="Arial"/>
          <w:sz w:val="22"/>
          <w:szCs w:val="22"/>
        </w:rPr>
        <w:t xml:space="preserve"> </w:t>
      </w:r>
      <w:r>
        <w:rPr>
          <w:rFonts w:ascii="Arial" w:hAnsi="Arial" w:cs="Arial"/>
          <w:sz w:val="22"/>
          <w:szCs w:val="22"/>
        </w:rPr>
        <w:t>zeker in de spits te wensen over laat, en d</w:t>
      </w:r>
      <w:r w:rsidRPr="0008765F">
        <w:rPr>
          <w:rFonts w:ascii="Arial" w:hAnsi="Arial" w:cs="Arial"/>
          <w:sz w:val="22"/>
          <w:szCs w:val="22"/>
        </w:rPr>
        <w:t xml:space="preserve">at </w:t>
      </w:r>
      <w:r w:rsidRPr="0008765F">
        <w:rPr>
          <w:rStyle w:val="Zwaar"/>
          <w:rFonts w:ascii="Arial" w:eastAsiaTheme="majorEastAsia" w:hAnsi="Arial" w:cs="Arial"/>
          <w:b w:val="0"/>
          <w:bCs w:val="0"/>
          <w:sz w:val="22"/>
          <w:szCs w:val="22"/>
        </w:rPr>
        <w:t>lang in de file staan voor bewoners erg vervelen</w:t>
      </w:r>
      <w:r>
        <w:rPr>
          <w:rStyle w:val="Zwaar"/>
          <w:rFonts w:ascii="Arial" w:eastAsiaTheme="majorEastAsia" w:hAnsi="Arial" w:cs="Arial"/>
          <w:b w:val="0"/>
          <w:bCs w:val="0"/>
          <w:sz w:val="22"/>
          <w:szCs w:val="22"/>
        </w:rPr>
        <w:t xml:space="preserve">d is. Daarom moet er op de boulevards en uitvalswegen oog zijn voor de doorstroming. </w:t>
      </w:r>
      <w:r w:rsidRPr="0008765F">
        <w:rPr>
          <w:rFonts w:ascii="Arial" w:hAnsi="Arial" w:cs="Arial"/>
          <w:sz w:val="22"/>
          <w:szCs w:val="22"/>
        </w:rPr>
        <w:t xml:space="preserve">Bij nieuwe infrastructuur, zoals </w:t>
      </w:r>
      <w:r w:rsidRPr="0008765F">
        <w:rPr>
          <w:rStyle w:val="Zwaar"/>
          <w:rFonts w:ascii="Arial" w:eastAsiaTheme="majorEastAsia" w:hAnsi="Arial" w:cs="Arial"/>
          <w:b w:val="0"/>
          <w:bCs w:val="0"/>
          <w:sz w:val="22"/>
          <w:szCs w:val="22"/>
        </w:rPr>
        <w:t xml:space="preserve">de aansluiting van </w:t>
      </w:r>
      <w:proofErr w:type="spellStart"/>
      <w:r w:rsidRPr="0008765F">
        <w:rPr>
          <w:rStyle w:val="Zwaar"/>
          <w:rFonts w:ascii="Arial" w:eastAsiaTheme="majorEastAsia" w:hAnsi="Arial" w:cs="Arial"/>
          <w:b w:val="0"/>
          <w:bCs w:val="0"/>
          <w:sz w:val="22"/>
          <w:szCs w:val="22"/>
        </w:rPr>
        <w:t>Bovenduist</w:t>
      </w:r>
      <w:proofErr w:type="spellEnd"/>
      <w:r w:rsidRPr="0008765F">
        <w:rPr>
          <w:rFonts w:ascii="Arial" w:hAnsi="Arial" w:cs="Arial"/>
          <w:sz w:val="22"/>
          <w:szCs w:val="22"/>
        </w:rPr>
        <w:t xml:space="preserve">, moet vanaf het begin goed worden gekeken naar een oplossing die zowel </w:t>
      </w:r>
      <w:r w:rsidRPr="0008765F">
        <w:rPr>
          <w:rStyle w:val="Zwaar"/>
          <w:rFonts w:ascii="Arial" w:eastAsiaTheme="majorEastAsia" w:hAnsi="Arial" w:cs="Arial"/>
          <w:b w:val="0"/>
          <w:bCs w:val="0"/>
          <w:sz w:val="22"/>
          <w:szCs w:val="22"/>
        </w:rPr>
        <w:t>veiligheid als een goede verkeersafwikkeling</w:t>
      </w:r>
      <w:r w:rsidRPr="0008765F">
        <w:rPr>
          <w:rFonts w:ascii="Arial" w:hAnsi="Arial" w:cs="Arial"/>
          <w:sz w:val="22"/>
          <w:szCs w:val="22"/>
        </w:rPr>
        <w:t xml:space="preserve"> waarborgt</w:t>
      </w:r>
    </w:p>
    <w:p w14:paraId="6357F598" w14:textId="77777777" w:rsidR="00EB7D29" w:rsidRPr="0008765F" w:rsidRDefault="00EB7D29" w:rsidP="00EB7D29">
      <w:pPr>
        <w:pStyle w:val="Default"/>
        <w:rPr>
          <w:b/>
          <w:bCs/>
          <w:sz w:val="22"/>
          <w:szCs w:val="22"/>
        </w:rPr>
      </w:pPr>
      <w:r w:rsidRPr="0008765F">
        <w:rPr>
          <w:b/>
          <w:bCs/>
          <w:sz w:val="22"/>
          <w:szCs w:val="22"/>
        </w:rPr>
        <w:t xml:space="preserve"> 5. Moet parkeren in Vathorst en Hooglanderveen in principe gratis blijven, of vindt uw partij dat in drukke delen parkeerregulering (vergunningen of betaald parkeren) nodig is om leefbaarheid en bereikbaarheid te beschermen?</w:t>
      </w:r>
    </w:p>
    <w:p w14:paraId="4075BB02" w14:textId="77777777" w:rsidR="00EB7D29" w:rsidRPr="004509AD" w:rsidRDefault="00EB7D29" w:rsidP="00EB7D29">
      <w:pPr>
        <w:pStyle w:val="Normaalweb"/>
        <w:rPr>
          <w:rFonts w:ascii="Arial" w:hAnsi="Arial" w:cs="Arial"/>
          <w:b/>
          <w:bCs/>
          <w:sz w:val="22"/>
          <w:szCs w:val="22"/>
        </w:rPr>
      </w:pPr>
      <w:r w:rsidRPr="0008765F">
        <w:rPr>
          <w:rFonts w:ascii="Arial" w:hAnsi="Arial" w:cs="Arial"/>
          <w:sz w:val="22"/>
          <w:szCs w:val="22"/>
        </w:rPr>
        <w:t>Voor de ChristenUnie is betaald parkeren geen doel op zich. Uitbreiding van parkeerregulering moet alleen gebeuren als er aantoonbaar een probleem is en na overleg</w:t>
      </w:r>
      <w:r>
        <w:rPr>
          <w:rFonts w:ascii="Arial" w:hAnsi="Arial" w:cs="Arial"/>
          <w:sz w:val="22"/>
          <w:szCs w:val="22"/>
        </w:rPr>
        <w:t xml:space="preserve"> met de inwoners. </w:t>
      </w:r>
    </w:p>
    <w:p w14:paraId="7F94200D" w14:textId="77777777" w:rsidR="00EB7D29" w:rsidRPr="004509AD" w:rsidRDefault="00EB7D29" w:rsidP="00EB7D29">
      <w:pPr>
        <w:pStyle w:val="Default"/>
        <w:rPr>
          <w:b/>
          <w:bCs/>
          <w:sz w:val="22"/>
          <w:szCs w:val="22"/>
        </w:rPr>
      </w:pPr>
    </w:p>
    <w:p w14:paraId="709E9B3D" w14:textId="77777777" w:rsidR="00EB7D29" w:rsidRPr="004509AD" w:rsidRDefault="00EB7D29" w:rsidP="00EB7D29">
      <w:pPr>
        <w:pStyle w:val="Default"/>
        <w:rPr>
          <w:b/>
          <w:bCs/>
          <w:sz w:val="22"/>
          <w:szCs w:val="22"/>
        </w:rPr>
      </w:pPr>
      <w:r w:rsidRPr="004509AD">
        <w:rPr>
          <w:b/>
          <w:bCs/>
          <w:sz w:val="22"/>
          <w:szCs w:val="22"/>
        </w:rPr>
        <w:t xml:space="preserve"> 6. Is het voor uw partij een duidelijke prioriteit om openbaar vervoer, hoogwaardige fietsverbindingen en goede fietsenstallingen in deze gebieden te versterken, zodat de afhankelijkheid van de auto merkbaar kan afnemen? </w:t>
      </w:r>
    </w:p>
    <w:p w14:paraId="0FB67191"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 xml:space="preserve">Ja. Voor de ChristenUnie is het versterken van openbaar vervoer, veilige en snelle fietsverbindingen en goede fietsenstallingen een duidelijke prioriteit. </w:t>
      </w:r>
    </w:p>
    <w:p w14:paraId="652F8BA2"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Dit helpt om de bereikbaarheid van de wijk te verbeteren en de druk op het autoverkeer te verminderen, terwijl inwoners wel goed verbonden blijven met voorzieningen, werk en de rest van de stad.</w:t>
      </w:r>
      <w:r>
        <w:rPr>
          <w:rFonts w:ascii="Arial" w:hAnsi="Arial" w:cs="Arial"/>
          <w:sz w:val="22"/>
          <w:szCs w:val="22"/>
        </w:rPr>
        <w:t xml:space="preserve"> Tegelijkertijd zal Vathorst, door zijn aard (naast de snelweg en verder weg van het stadscentrum) altijd een wijk blijven waar de auto zijn plek heeft.</w:t>
      </w:r>
    </w:p>
    <w:p w14:paraId="6C0CBC63" w14:textId="77777777" w:rsidR="00EB7D29" w:rsidRPr="0008765F" w:rsidRDefault="00EB7D29" w:rsidP="00EB7D29">
      <w:pPr>
        <w:pStyle w:val="Default"/>
        <w:rPr>
          <w:i/>
          <w:iCs/>
          <w:sz w:val="22"/>
          <w:szCs w:val="22"/>
        </w:rPr>
      </w:pPr>
      <w:r w:rsidRPr="0008765F">
        <w:rPr>
          <w:i/>
          <w:iCs/>
          <w:sz w:val="22"/>
          <w:szCs w:val="22"/>
        </w:rPr>
        <w:t xml:space="preserve">Groen, landelijk gebied en leefomgeving </w:t>
      </w:r>
    </w:p>
    <w:p w14:paraId="3FA40971" w14:textId="77777777" w:rsidR="00EB7D29" w:rsidRPr="0008765F" w:rsidRDefault="00EB7D29" w:rsidP="00EB7D29">
      <w:pPr>
        <w:pStyle w:val="Default"/>
        <w:rPr>
          <w:i/>
          <w:iCs/>
          <w:sz w:val="22"/>
          <w:szCs w:val="22"/>
        </w:rPr>
      </w:pPr>
    </w:p>
    <w:p w14:paraId="130B080C" w14:textId="77777777" w:rsidR="00EB7D29" w:rsidRPr="004509AD" w:rsidRDefault="00EB7D29" w:rsidP="00EB7D29">
      <w:pPr>
        <w:pStyle w:val="Default"/>
        <w:rPr>
          <w:b/>
          <w:bCs/>
          <w:sz w:val="22"/>
          <w:szCs w:val="22"/>
        </w:rPr>
      </w:pPr>
      <w:r w:rsidRPr="004509AD">
        <w:rPr>
          <w:b/>
          <w:bCs/>
          <w:sz w:val="22"/>
          <w:szCs w:val="22"/>
        </w:rPr>
        <w:t xml:space="preserve">7. Moet de Groene Zoom tussen Vathorst en Hooglanderveen nadrukkelijk beschermd blijven als essentieel groen en bufferzone, en in welke mate mag dit gebied volgens uw partij worden aangetast voor woningbouw, infrastructuur of andere bouwplannen? </w:t>
      </w:r>
    </w:p>
    <w:p w14:paraId="29407F97" w14:textId="77777777" w:rsidR="00EB7D29" w:rsidRPr="0008765F" w:rsidRDefault="00EB7D29" w:rsidP="00EB7D29">
      <w:pPr>
        <w:pStyle w:val="Default"/>
        <w:rPr>
          <w:sz w:val="22"/>
          <w:szCs w:val="22"/>
        </w:rPr>
      </w:pPr>
    </w:p>
    <w:p w14:paraId="2A6B856B" w14:textId="77777777" w:rsidR="00EB7D29" w:rsidRPr="0008765F" w:rsidRDefault="00EB7D29" w:rsidP="00EB7D29">
      <w:pPr>
        <w:pStyle w:val="Default"/>
        <w:rPr>
          <w:sz w:val="22"/>
          <w:szCs w:val="22"/>
        </w:rPr>
      </w:pPr>
      <w:r w:rsidRPr="0008765F">
        <w:rPr>
          <w:sz w:val="22"/>
          <w:szCs w:val="22"/>
        </w:rPr>
        <w:t xml:space="preserve">De ChristenUnie vindt dat de Groene Zoom een belangrijke groene buffer is tussen Vathorst en Hooglanderveen en daarom nadrukkelijk beschermd moet blijven. </w:t>
      </w:r>
      <w:r>
        <w:rPr>
          <w:sz w:val="22"/>
          <w:szCs w:val="22"/>
        </w:rPr>
        <w:t xml:space="preserve">Hier zijn ook afspraken over gemaakt bij het ontstaan van Vathorst. </w:t>
      </w:r>
      <w:r w:rsidRPr="0008765F">
        <w:rPr>
          <w:sz w:val="22"/>
          <w:szCs w:val="22"/>
        </w:rPr>
        <w:t>Het gebied heeft waarde voor natuur, recreatie en de ruimtelijke scheiding tussen de wijk en het dorp.</w:t>
      </w:r>
    </w:p>
    <w:p w14:paraId="79EA313C" w14:textId="77777777" w:rsidR="00EB7D29" w:rsidRPr="0008765F" w:rsidRDefault="00EB7D29" w:rsidP="00EB7D29">
      <w:pPr>
        <w:pStyle w:val="Default"/>
        <w:rPr>
          <w:sz w:val="22"/>
          <w:szCs w:val="22"/>
        </w:rPr>
      </w:pPr>
      <w:r w:rsidRPr="0008765F">
        <w:rPr>
          <w:sz w:val="22"/>
          <w:szCs w:val="22"/>
        </w:rPr>
        <w:t xml:space="preserve">Voor ons is dit gebied niet bedoeld voor grootschalige woningbouw. Alleen beperkte ingrepen die het groen, de natuur </w:t>
      </w:r>
      <w:r>
        <w:rPr>
          <w:sz w:val="22"/>
          <w:szCs w:val="22"/>
        </w:rPr>
        <w:t>en</w:t>
      </w:r>
      <w:r w:rsidRPr="0008765F">
        <w:rPr>
          <w:sz w:val="22"/>
          <w:szCs w:val="22"/>
        </w:rPr>
        <w:t xml:space="preserve"> recreatieve mogelijkheden </w:t>
      </w:r>
      <w:r>
        <w:rPr>
          <w:sz w:val="22"/>
          <w:szCs w:val="22"/>
        </w:rPr>
        <w:t>niet aantasten</w:t>
      </w:r>
      <w:r w:rsidRPr="0008765F">
        <w:rPr>
          <w:sz w:val="22"/>
          <w:szCs w:val="22"/>
        </w:rPr>
        <w:t xml:space="preserve"> zouden eventueel kunnen, zolang de functie als </w:t>
      </w:r>
      <w:r>
        <w:rPr>
          <w:sz w:val="22"/>
          <w:szCs w:val="22"/>
        </w:rPr>
        <w:t xml:space="preserve">kwalitatieve </w:t>
      </w:r>
      <w:r w:rsidRPr="0008765F">
        <w:rPr>
          <w:sz w:val="22"/>
          <w:szCs w:val="22"/>
        </w:rPr>
        <w:t>groene buffer behouden blijft.</w:t>
      </w:r>
      <w:r>
        <w:rPr>
          <w:sz w:val="22"/>
          <w:szCs w:val="22"/>
        </w:rPr>
        <w:t xml:space="preserve"> </w:t>
      </w:r>
    </w:p>
    <w:p w14:paraId="286FC30F" w14:textId="77777777" w:rsidR="00EB7D29" w:rsidRPr="004509AD" w:rsidRDefault="00EB7D29" w:rsidP="00EB7D29">
      <w:pPr>
        <w:pStyle w:val="Default"/>
        <w:rPr>
          <w:b/>
          <w:bCs/>
          <w:sz w:val="22"/>
          <w:szCs w:val="22"/>
        </w:rPr>
      </w:pPr>
    </w:p>
    <w:p w14:paraId="629ADE74" w14:textId="77777777" w:rsidR="00EB7D29" w:rsidRPr="004509AD" w:rsidRDefault="00EB7D29" w:rsidP="00EB7D29">
      <w:pPr>
        <w:pStyle w:val="Default"/>
        <w:rPr>
          <w:b/>
          <w:bCs/>
          <w:sz w:val="22"/>
          <w:szCs w:val="22"/>
        </w:rPr>
      </w:pPr>
    </w:p>
    <w:p w14:paraId="6A54F755" w14:textId="77777777" w:rsidR="00EB7D29" w:rsidRPr="004509AD" w:rsidRDefault="00EB7D29" w:rsidP="00EB7D29">
      <w:pPr>
        <w:pStyle w:val="Default"/>
        <w:rPr>
          <w:b/>
          <w:bCs/>
          <w:sz w:val="22"/>
          <w:szCs w:val="22"/>
        </w:rPr>
      </w:pPr>
      <w:r w:rsidRPr="004509AD">
        <w:rPr>
          <w:b/>
          <w:bCs/>
          <w:sz w:val="22"/>
          <w:szCs w:val="22"/>
        </w:rPr>
        <w:t xml:space="preserve">8. Moet het landelijke gebied boven Vathorst en Hooglanderveen (Over de Laak) in hoofdzaak een rustig agrarisch en recreatief karakter houden, of wilt u hier ruimte maken voor intensievere functies, zoals zorgvoorzieningen, woningbouw of energieopwekking? </w:t>
      </w:r>
    </w:p>
    <w:p w14:paraId="58A166FF"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Voor de ChristenUnie moet Over de Laak een rustig agrarisch en recreatief karakter behouden. Het gebied is belangrijk voor landbouw, natuur en recreatie en draagt bij aan de leefbaarheid van de omgeving.</w:t>
      </w:r>
    </w:p>
    <w:p w14:paraId="42F92CCA"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Kleinschalige functies die hierbij passen, zoals</w:t>
      </w:r>
      <w:r>
        <w:rPr>
          <w:rFonts w:ascii="Arial" w:hAnsi="Arial" w:cs="Arial"/>
          <w:sz w:val="22"/>
          <w:szCs w:val="22"/>
        </w:rPr>
        <w:t xml:space="preserve"> kleinschalige</w:t>
      </w:r>
      <w:r w:rsidRPr="0008765F">
        <w:rPr>
          <w:rFonts w:ascii="Arial" w:hAnsi="Arial" w:cs="Arial"/>
          <w:sz w:val="22"/>
          <w:szCs w:val="22"/>
        </w:rPr>
        <w:t xml:space="preserve"> zorgvoorzieningen zijn bespreekbaar. Grootschalige woningbouw of zware energie of infrastructuur vinden wij </w:t>
      </w:r>
      <w:r>
        <w:rPr>
          <w:rFonts w:ascii="Arial" w:hAnsi="Arial" w:cs="Arial"/>
          <w:sz w:val="22"/>
          <w:szCs w:val="22"/>
        </w:rPr>
        <w:t>zeker</w:t>
      </w:r>
      <w:r w:rsidRPr="0008765F">
        <w:rPr>
          <w:rFonts w:ascii="Arial" w:hAnsi="Arial" w:cs="Arial"/>
          <w:sz w:val="22"/>
          <w:szCs w:val="22"/>
        </w:rPr>
        <w:t xml:space="preserve"> niet passend bij het karakter van het gebied.</w:t>
      </w:r>
    </w:p>
    <w:p w14:paraId="6C38074A" w14:textId="77777777" w:rsidR="00EB7D29" w:rsidRPr="0008765F" w:rsidRDefault="00EB7D29" w:rsidP="00EB7D29">
      <w:pPr>
        <w:pStyle w:val="Default"/>
        <w:rPr>
          <w:sz w:val="22"/>
          <w:szCs w:val="22"/>
        </w:rPr>
      </w:pPr>
    </w:p>
    <w:p w14:paraId="3C7C8DC8" w14:textId="77777777" w:rsidR="00EB7D29" w:rsidRPr="0008765F" w:rsidRDefault="00EB7D29" w:rsidP="00EB7D29">
      <w:pPr>
        <w:rPr>
          <w:rFonts w:ascii="Arial" w:hAnsi="Arial" w:cs="Arial"/>
          <w:i/>
          <w:iCs/>
        </w:rPr>
      </w:pPr>
      <w:r w:rsidRPr="0008765F">
        <w:rPr>
          <w:rFonts w:ascii="Arial" w:hAnsi="Arial" w:cs="Arial"/>
          <w:i/>
          <w:iCs/>
        </w:rPr>
        <w:t>Voorzieningen, zeggenschap en vertrouwen</w:t>
      </w:r>
    </w:p>
    <w:p w14:paraId="1157FAB7" w14:textId="77777777" w:rsidR="00EB7D29" w:rsidRPr="004509AD" w:rsidRDefault="00EB7D29" w:rsidP="00EB7D29">
      <w:pPr>
        <w:rPr>
          <w:rFonts w:ascii="Arial" w:hAnsi="Arial" w:cs="Arial"/>
          <w:b/>
          <w:bCs/>
        </w:rPr>
      </w:pPr>
      <w:r w:rsidRPr="004509AD">
        <w:rPr>
          <w:rFonts w:ascii="Arial" w:hAnsi="Arial" w:cs="Arial"/>
          <w:b/>
          <w:bCs/>
          <w:i/>
          <w:iCs/>
        </w:rPr>
        <w:t xml:space="preserve"> </w:t>
      </w:r>
      <w:r w:rsidRPr="004509AD">
        <w:rPr>
          <w:rFonts w:ascii="Arial" w:hAnsi="Arial" w:cs="Arial"/>
          <w:b/>
          <w:bCs/>
        </w:rPr>
        <w:t xml:space="preserve">9. Bent u bereid extra te investeren in jeugd-, sport- en ontmoetingsvoorzieningen, wijkteams, zorgvoorzieningen en handhaving in Vathorst en Hooglanderveen, omdat bewoners ervaren dat sociale samenhang, ondersteuning, veiligheid en de positie van jongeren in de wijk onder druk staan? </w:t>
      </w:r>
    </w:p>
    <w:p w14:paraId="7739F5C6" w14:textId="77777777" w:rsidR="00EB7D29" w:rsidRPr="0051333E" w:rsidRDefault="00EB7D29" w:rsidP="00EB7D29">
      <w:pPr>
        <w:rPr>
          <w:rFonts w:ascii="Arial" w:hAnsi="Arial" w:cs="Arial"/>
        </w:rPr>
      </w:pPr>
      <w:r w:rsidRPr="0051333E">
        <w:rPr>
          <w:rFonts w:ascii="Arial" w:hAnsi="Arial" w:cs="Arial"/>
        </w:rPr>
        <w:t>In Vathorst en Hooglanderveen wonen veel kinderen en jongeren</w:t>
      </w:r>
      <w:r w:rsidRPr="0008765F">
        <w:rPr>
          <w:rFonts w:ascii="Arial" w:hAnsi="Arial" w:cs="Arial"/>
        </w:rPr>
        <w:t>.</w:t>
      </w:r>
      <w:r w:rsidRPr="0051333E">
        <w:rPr>
          <w:rFonts w:ascii="Arial" w:hAnsi="Arial" w:cs="Arial"/>
        </w:rPr>
        <w:t xml:space="preserve"> Er zijn sterke sportclubs en andere activiteiten in de wijk, en we zien hoe belangrijk deze zijn voor ontwikkeling, plezier en sociale samenhang. Daarom </w:t>
      </w:r>
      <w:r w:rsidRPr="0008765F">
        <w:rPr>
          <w:rFonts w:ascii="Arial" w:hAnsi="Arial" w:cs="Arial"/>
        </w:rPr>
        <w:t>willen we inzetten op extra</w:t>
      </w:r>
      <w:r w:rsidRPr="0051333E">
        <w:rPr>
          <w:rFonts w:ascii="Arial" w:hAnsi="Arial" w:cs="Arial"/>
        </w:rPr>
        <w:t xml:space="preserve"> jeugd- en sportactiviteiten, goede ontmoetingsplekken, sterke wijkteams, zorg en handhaving.</w:t>
      </w:r>
    </w:p>
    <w:p w14:paraId="0596AF16" w14:textId="77777777" w:rsidR="00EB7D29" w:rsidRPr="0051333E" w:rsidRDefault="00EB7D29" w:rsidP="00EB7D29">
      <w:pPr>
        <w:rPr>
          <w:rFonts w:ascii="Arial" w:hAnsi="Arial" w:cs="Arial"/>
        </w:rPr>
      </w:pPr>
      <w:r w:rsidRPr="0051333E">
        <w:rPr>
          <w:rFonts w:ascii="Arial" w:hAnsi="Arial" w:cs="Arial"/>
        </w:rPr>
        <w:t>Voor jongeren betekent dit concreet:</w:t>
      </w:r>
    </w:p>
    <w:p w14:paraId="00C77FBD" w14:textId="77777777" w:rsidR="00EB7D29" w:rsidRPr="0051333E" w:rsidRDefault="00EB7D29" w:rsidP="00EB7D29">
      <w:pPr>
        <w:numPr>
          <w:ilvl w:val="0"/>
          <w:numId w:val="4"/>
        </w:numPr>
        <w:rPr>
          <w:rFonts w:ascii="Arial" w:hAnsi="Arial" w:cs="Arial"/>
        </w:rPr>
      </w:pPr>
      <w:r w:rsidRPr="0051333E">
        <w:rPr>
          <w:rFonts w:ascii="Arial" w:hAnsi="Arial" w:cs="Arial"/>
        </w:rPr>
        <w:t>meer wijkactiviteiten en jongerenclubs zodat ze zich kunnen ontwikkelen en meedoen in de buurt</w:t>
      </w:r>
    </w:p>
    <w:p w14:paraId="007C379A" w14:textId="77777777" w:rsidR="00EB7D29" w:rsidRPr="0051333E" w:rsidRDefault="00EB7D29" w:rsidP="00EB7D29">
      <w:pPr>
        <w:numPr>
          <w:ilvl w:val="0"/>
          <w:numId w:val="4"/>
        </w:numPr>
        <w:rPr>
          <w:rFonts w:ascii="Arial" w:hAnsi="Arial" w:cs="Arial"/>
        </w:rPr>
      </w:pPr>
      <w:r w:rsidRPr="0051333E">
        <w:rPr>
          <w:rFonts w:ascii="Arial" w:hAnsi="Arial" w:cs="Arial"/>
        </w:rPr>
        <w:t>goede, laagdrempelige ontmoetingsplekken waar jongeren elkaar kunnen ontmoeten en activiteiten organiseren</w:t>
      </w:r>
    </w:p>
    <w:p w14:paraId="386DBC6E" w14:textId="77777777" w:rsidR="00EB7D29" w:rsidRPr="0051333E" w:rsidRDefault="00EB7D29" w:rsidP="00EB7D29">
      <w:pPr>
        <w:numPr>
          <w:ilvl w:val="0"/>
          <w:numId w:val="4"/>
        </w:numPr>
        <w:rPr>
          <w:rFonts w:ascii="Arial" w:hAnsi="Arial" w:cs="Arial"/>
        </w:rPr>
      </w:pPr>
      <w:r w:rsidRPr="0051333E">
        <w:rPr>
          <w:rFonts w:ascii="Arial" w:hAnsi="Arial" w:cs="Arial"/>
        </w:rPr>
        <w:t>preventieprogramma’s op scholen en in de wijk voor gezond gedrag en weerbaarheid</w:t>
      </w:r>
    </w:p>
    <w:p w14:paraId="64E290C0" w14:textId="77777777" w:rsidR="00EB7D29" w:rsidRPr="0051333E" w:rsidRDefault="00EB7D29" w:rsidP="00EB7D29">
      <w:pPr>
        <w:numPr>
          <w:ilvl w:val="0"/>
          <w:numId w:val="4"/>
        </w:numPr>
        <w:rPr>
          <w:rFonts w:ascii="Arial" w:hAnsi="Arial" w:cs="Arial"/>
        </w:rPr>
      </w:pPr>
      <w:r w:rsidRPr="0051333E">
        <w:rPr>
          <w:rFonts w:ascii="Arial" w:hAnsi="Arial" w:cs="Arial"/>
        </w:rPr>
        <w:t>inspraak van jongeren bij voorzieningen en inrichting van hun wijk</w:t>
      </w:r>
    </w:p>
    <w:p w14:paraId="62D7FD99" w14:textId="77777777" w:rsidR="00EB7D29" w:rsidRDefault="00EB7D29" w:rsidP="00EB7D29">
      <w:pPr>
        <w:numPr>
          <w:ilvl w:val="0"/>
          <w:numId w:val="4"/>
        </w:numPr>
        <w:rPr>
          <w:rFonts w:ascii="Arial" w:hAnsi="Arial" w:cs="Arial"/>
        </w:rPr>
      </w:pPr>
      <w:r w:rsidRPr="0051333E">
        <w:rPr>
          <w:rFonts w:ascii="Arial" w:hAnsi="Arial" w:cs="Arial"/>
        </w:rPr>
        <w:t>extra begeleiding van kwetsbare jongeren via mentors en wijkteams</w:t>
      </w:r>
    </w:p>
    <w:p w14:paraId="1328CD59" w14:textId="77777777" w:rsidR="00EB7D29" w:rsidRPr="0051333E" w:rsidRDefault="00EB7D29" w:rsidP="00EB7D29">
      <w:pPr>
        <w:numPr>
          <w:ilvl w:val="0"/>
          <w:numId w:val="4"/>
        </w:numPr>
        <w:rPr>
          <w:rFonts w:ascii="Arial" w:hAnsi="Arial" w:cs="Arial"/>
        </w:rPr>
      </w:pPr>
      <w:r>
        <w:rPr>
          <w:rFonts w:ascii="Arial" w:hAnsi="Arial" w:cs="Arial"/>
        </w:rPr>
        <w:t xml:space="preserve">Aandacht voor ouders en sterk ouderschap, waarbij we specifiek aandacht hebben voor het voorkomen van complexe scheidingen. </w:t>
      </w:r>
    </w:p>
    <w:p w14:paraId="1F5A7EFD" w14:textId="77777777" w:rsidR="00EB7D29" w:rsidRPr="00775926" w:rsidRDefault="00EB7D29" w:rsidP="00EB7D29">
      <w:pPr>
        <w:rPr>
          <w:rFonts w:ascii="Arial" w:hAnsi="Arial" w:cs="Arial"/>
        </w:rPr>
      </w:pPr>
      <w:r w:rsidRPr="0051333E">
        <w:rPr>
          <w:rFonts w:ascii="Arial" w:hAnsi="Arial" w:cs="Arial"/>
        </w:rPr>
        <w:t>Zo bouwen we voort op wat er al goed is in de wijk en zorgen we dat gezinnen en jongeren goed kunnen opgroeien in een leefbare, veilige en betrokken omgeving</w:t>
      </w:r>
      <w:r>
        <w:rPr>
          <w:rFonts w:ascii="Arial" w:hAnsi="Arial" w:cs="Arial"/>
        </w:rPr>
        <w:t xml:space="preserve">. </w:t>
      </w:r>
    </w:p>
    <w:p w14:paraId="6DC67777" w14:textId="77777777" w:rsidR="00EB7D29" w:rsidRPr="004509AD" w:rsidRDefault="00EB7D29" w:rsidP="00EB7D29">
      <w:pPr>
        <w:rPr>
          <w:rFonts w:ascii="Arial" w:hAnsi="Arial" w:cs="Arial"/>
          <w:b/>
          <w:bCs/>
        </w:rPr>
      </w:pPr>
      <w:r w:rsidRPr="004509AD">
        <w:rPr>
          <w:rFonts w:ascii="Arial" w:hAnsi="Arial" w:cs="Arial"/>
          <w:b/>
          <w:bCs/>
        </w:rPr>
        <w:t>10. Vindt u dat bewoners van Vathorst en Hooglanderveen bij ingrijpende besluiten vaker rechtstreeks geraadpleegd moeten worden (bijvoorbeeld via wijkpeilingen), en steunt u de instelling van een gebiedsraad met mandaat en wijkbudget om hun invloed en vertrouwen structureel te versterken?</w:t>
      </w:r>
    </w:p>
    <w:p w14:paraId="71E1FBFA"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Ja. De ChristenUnie vindt dat bewoners meer invloed moeten hebben op hun eigen wijk. Bij ingrijpende besluiten</w:t>
      </w:r>
      <w:r>
        <w:rPr>
          <w:rFonts w:ascii="Arial" w:hAnsi="Arial" w:cs="Arial"/>
          <w:sz w:val="22"/>
          <w:szCs w:val="22"/>
        </w:rPr>
        <w:t xml:space="preserve"> vanuit de gemeente</w:t>
      </w:r>
      <w:r w:rsidRPr="0008765F">
        <w:rPr>
          <w:rFonts w:ascii="Arial" w:hAnsi="Arial" w:cs="Arial"/>
          <w:sz w:val="22"/>
          <w:szCs w:val="22"/>
        </w:rPr>
        <w:t xml:space="preserve"> </w:t>
      </w:r>
      <w:r>
        <w:rPr>
          <w:rFonts w:ascii="Arial" w:hAnsi="Arial" w:cs="Arial"/>
          <w:sz w:val="22"/>
          <w:szCs w:val="22"/>
        </w:rPr>
        <w:t xml:space="preserve">is het van groot belang dat inwoners meepraten </w:t>
      </w:r>
      <w:r>
        <w:rPr>
          <w:rFonts w:ascii="Arial" w:hAnsi="Arial" w:cs="Arial"/>
          <w:sz w:val="22"/>
          <w:szCs w:val="22"/>
        </w:rPr>
        <w:lastRenderedPageBreak/>
        <w:t xml:space="preserve">over hun wijk. Andersom moeten ook initiatieven die vanuit de wijk komen serieus genomen worden. </w:t>
      </w:r>
    </w:p>
    <w:p w14:paraId="058C8775" w14:textId="77777777" w:rsidR="00EB7D29" w:rsidRPr="0008765F" w:rsidRDefault="00EB7D29" w:rsidP="00EB7D29">
      <w:pPr>
        <w:pStyle w:val="Normaalweb"/>
        <w:rPr>
          <w:rFonts w:ascii="Arial" w:hAnsi="Arial" w:cs="Arial"/>
          <w:sz w:val="22"/>
          <w:szCs w:val="22"/>
        </w:rPr>
      </w:pPr>
      <w:r w:rsidRPr="0008765F">
        <w:rPr>
          <w:rFonts w:ascii="Arial" w:hAnsi="Arial" w:cs="Arial"/>
          <w:sz w:val="22"/>
          <w:szCs w:val="22"/>
        </w:rPr>
        <w:t>We ondersteunen ook het idee van een gebiedsraad met mandaat en een eigen wijkbudget. Zo krijgen inwoners directe inspraak bij keuzes die hun leefomgeving raken, en kunnen bewoners actief meebouwen aan hun</w:t>
      </w:r>
      <w:r>
        <w:rPr>
          <w:rFonts w:ascii="Arial" w:hAnsi="Arial" w:cs="Arial"/>
          <w:sz w:val="22"/>
          <w:szCs w:val="22"/>
        </w:rPr>
        <w:t xml:space="preserve"> eigen</w:t>
      </w:r>
      <w:r w:rsidRPr="0008765F">
        <w:rPr>
          <w:rFonts w:ascii="Arial" w:hAnsi="Arial" w:cs="Arial"/>
          <w:sz w:val="22"/>
          <w:szCs w:val="22"/>
        </w:rPr>
        <w:t xml:space="preserve"> wijk.</w:t>
      </w:r>
    </w:p>
    <w:p w14:paraId="7B353AB0" w14:textId="77777777" w:rsidR="00EB7D29" w:rsidRPr="0008765F" w:rsidRDefault="00EB7D29" w:rsidP="00EB7D29">
      <w:pPr>
        <w:rPr>
          <w:rFonts w:ascii="Arial" w:hAnsi="Arial" w:cs="Arial"/>
        </w:rPr>
      </w:pPr>
    </w:p>
    <w:p w14:paraId="44197211" w14:textId="77777777" w:rsidR="00EB7D29" w:rsidRPr="0008765F" w:rsidRDefault="00EB7D29" w:rsidP="00EB7D29">
      <w:pPr>
        <w:rPr>
          <w:rFonts w:ascii="Arial" w:hAnsi="Arial" w:cs="Arial"/>
        </w:rPr>
      </w:pPr>
    </w:p>
    <w:p w14:paraId="1F39C108" w14:textId="77777777" w:rsidR="00EB7D29" w:rsidRPr="0008765F" w:rsidRDefault="00EB7D29" w:rsidP="00EB7D29">
      <w:pPr>
        <w:rPr>
          <w:rFonts w:ascii="Arial" w:hAnsi="Arial" w:cs="Arial"/>
        </w:rPr>
      </w:pPr>
    </w:p>
    <w:p w14:paraId="57DB30FA" w14:textId="77777777" w:rsidR="008F6505" w:rsidRDefault="008F6505"/>
    <w:sectPr w:rsidR="008F65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4D5F"/>
    <w:multiLevelType w:val="multilevel"/>
    <w:tmpl w:val="E27AD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B26F2B"/>
    <w:multiLevelType w:val="hybridMultilevel"/>
    <w:tmpl w:val="C7A6D048"/>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8206A60"/>
    <w:multiLevelType w:val="hybridMultilevel"/>
    <w:tmpl w:val="2ABAA3F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6959378B"/>
    <w:multiLevelType w:val="multilevel"/>
    <w:tmpl w:val="3A0A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7454210">
    <w:abstractNumId w:val="2"/>
  </w:num>
  <w:num w:numId="2" w16cid:durableId="690886195">
    <w:abstractNumId w:val="1"/>
  </w:num>
  <w:num w:numId="3" w16cid:durableId="1843616564">
    <w:abstractNumId w:val="3"/>
  </w:num>
  <w:num w:numId="4" w16cid:durableId="262226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D29"/>
    <w:rsid w:val="004C7743"/>
    <w:rsid w:val="008F6505"/>
    <w:rsid w:val="00A02420"/>
    <w:rsid w:val="00EB7D29"/>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6003"/>
  <w15:chartTrackingRefBased/>
  <w15:docId w15:val="{9313F4F4-2DAF-47F3-A81B-F323103B1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B7D29"/>
  </w:style>
  <w:style w:type="paragraph" w:styleId="Kop1">
    <w:name w:val="heading 1"/>
    <w:basedOn w:val="Standaard"/>
    <w:next w:val="Standaard"/>
    <w:link w:val="Kop1Char"/>
    <w:uiPriority w:val="9"/>
    <w:qFormat/>
    <w:rsid w:val="00EB7D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EB7D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EB7D2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EB7D2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EB7D2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EB7D2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B7D2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B7D2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B7D2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B7D2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EB7D2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EB7D2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EB7D2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EB7D2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EB7D2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B7D2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B7D2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B7D29"/>
    <w:rPr>
      <w:rFonts w:eastAsiaTheme="majorEastAsia" w:cstheme="majorBidi"/>
      <w:color w:val="272727" w:themeColor="text1" w:themeTint="D8"/>
    </w:rPr>
  </w:style>
  <w:style w:type="paragraph" w:styleId="Titel">
    <w:name w:val="Title"/>
    <w:basedOn w:val="Standaard"/>
    <w:next w:val="Standaard"/>
    <w:link w:val="TitelChar"/>
    <w:uiPriority w:val="10"/>
    <w:qFormat/>
    <w:rsid w:val="00EB7D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B7D2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B7D2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B7D2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B7D2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B7D29"/>
    <w:rPr>
      <w:i/>
      <w:iCs/>
      <w:color w:val="404040" w:themeColor="text1" w:themeTint="BF"/>
    </w:rPr>
  </w:style>
  <w:style w:type="paragraph" w:styleId="Lijstalinea">
    <w:name w:val="List Paragraph"/>
    <w:basedOn w:val="Standaard"/>
    <w:uiPriority w:val="34"/>
    <w:qFormat/>
    <w:rsid w:val="00EB7D29"/>
    <w:pPr>
      <w:ind w:left="720"/>
      <w:contextualSpacing/>
    </w:pPr>
  </w:style>
  <w:style w:type="character" w:styleId="Intensievebenadrukking">
    <w:name w:val="Intense Emphasis"/>
    <w:basedOn w:val="Standaardalinea-lettertype"/>
    <w:uiPriority w:val="21"/>
    <w:qFormat/>
    <w:rsid w:val="00EB7D29"/>
    <w:rPr>
      <w:i/>
      <w:iCs/>
      <w:color w:val="2F5496" w:themeColor="accent1" w:themeShade="BF"/>
    </w:rPr>
  </w:style>
  <w:style w:type="paragraph" w:styleId="Duidelijkcitaat">
    <w:name w:val="Intense Quote"/>
    <w:basedOn w:val="Standaard"/>
    <w:next w:val="Standaard"/>
    <w:link w:val="DuidelijkcitaatChar"/>
    <w:uiPriority w:val="30"/>
    <w:qFormat/>
    <w:rsid w:val="00EB7D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EB7D29"/>
    <w:rPr>
      <w:i/>
      <w:iCs/>
      <w:color w:val="2F5496" w:themeColor="accent1" w:themeShade="BF"/>
    </w:rPr>
  </w:style>
  <w:style w:type="character" w:styleId="Intensieveverwijzing">
    <w:name w:val="Intense Reference"/>
    <w:basedOn w:val="Standaardalinea-lettertype"/>
    <w:uiPriority w:val="32"/>
    <w:qFormat/>
    <w:rsid w:val="00EB7D29"/>
    <w:rPr>
      <w:b/>
      <w:bCs/>
      <w:smallCaps/>
      <w:color w:val="2F5496" w:themeColor="accent1" w:themeShade="BF"/>
      <w:spacing w:val="5"/>
    </w:rPr>
  </w:style>
  <w:style w:type="paragraph" w:customStyle="1" w:styleId="Default">
    <w:name w:val="Default"/>
    <w:rsid w:val="00EB7D29"/>
    <w:pPr>
      <w:autoSpaceDE w:val="0"/>
      <w:autoSpaceDN w:val="0"/>
      <w:adjustRightInd w:val="0"/>
      <w:spacing w:after="0" w:line="240" w:lineRule="auto"/>
    </w:pPr>
    <w:rPr>
      <w:rFonts w:ascii="Arial" w:hAnsi="Arial" w:cs="Arial"/>
      <w:color w:val="000000"/>
      <w:sz w:val="24"/>
      <w:szCs w:val="24"/>
    </w:rPr>
  </w:style>
  <w:style w:type="paragraph" w:styleId="Normaalweb">
    <w:name w:val="Normal (Web)"/>
    <w:basedOn w:val="Standaard"/>
    <w:uiPriority w:val="99"/>
    <w:unhideWhenUsed/>
    <w:rsid w:val="00EB7D29"/>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EB7D29"/>
    <w:rPr>
      <w:b/>
      <w:bCs/>
    </w:rPr>
  </w:style>
  <w:style w:type="character" w:styleId="Verwijzingopmerking">
    <w:name w:val="annotation reference"/>
    <w:basedOn w:val="Standaardalinea-lettertype"/>
    <w:uiPriority w:val="99"/>
    <w:semiHidden/>
    <w:unhideWhenUsed/>
    <w:rsid w:val="00EB7D29"/>
    <w:rPr>
      <w:sz w:val="16"/>
      <w:szCs w:val="16"/>
    </w:rPr>
  </w:style>
  <w:style w:type="paragraph" w:styleId="Tekstopmerking">
    <w:name w:val="annotation text"/>
    <w:basedOn w:val="Standaard"/>
    <w:link w:val="TekstopmerkingChar"/>
    <w:uiPriority w:val="99"/>
    <w:unhideWhenUsed/>
    <w:rsid w:val="00EB7D29"/>
    <w:pPr>
      <w:spacing w:line="240" w:lineRule="auto"/>
    </w:pPr>
    <w:rPr>
      <w:sz w:val="20"/>
      <w:szCs w:val="20"/>
    </w:rPr>
  </w:style>
  <w:style w:type="character" w:customStyle="1" w:styleId="TekstopmerkingChar">
    <w:name w:val="Tekst opmerking Char"/>
    <w:basedOn w:val="Standaardalinea-lettertype"/>
    <w:link w:val="Tekstopmerking"/>
    <w:uiPriority w:val="99"/>
    <w:rsid w:val="00EB7D2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11554F-8862-4C15-AF39-FDA05635E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1351</Words>
  <Characters>7431</Characters>
  <Application>Microsoft Office Word</Application>
  <DocSecurity>0</DocSecurity>
  <Lines>61</Lines>
  <Paragraphs>17</Paragraphs>
  <ScaleCrop>false</ScaleCrop>
  <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Hanske Mulder - van Maanen</dc:creator>
  <cp:keywords/>
  <dc:description/>
  <cp:lastModifiedBy>Hanske Mulder - van Maanen</cp:lastModifiedBy>
  <cp:revision>2</cp:revision>
  <dcterms:created xsi:type="dcterms:W3CDTF">2026-03-10T19:20:00Z</dcterms:created>
  <dcterms:modified xsi:type="dcterms:W3CDTF">2026-03-10T19:29:00Z</dcterms:modified>
</cp:coreProperties>
</file>